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8" w:rsidRPr="00740D2A" w:rsidRDefault="00A86748" w:rsidP="008C1790">
      <w:pPr>
        <w:ind w:left="5664" w:firstLine="6"/>
        <w:rPr>
          <w:color w:val="0D0D0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href="#_t" style="position:absolute;left:0;text-align:left;margin-left:-27pt;margin-top:-18pt;width:261pt;height:243pt;z-index:251658240" o:button="t" strokecolor="white">
            <v:fill o:detectmouseclick="t"/>
            <v:textbox style="mso-next-textbox:#_x0000_s1026">
              <w:txbxContent>
                <w:p w:rsidR="00A86748" w:rsidRDefault="00A86748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РФ</w:t>
                  </w:r>
                </w:p>
                <w:p w:rsidR="00A86748" w:rsidRDefault="00A86748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Коми</w:t>
                  </w:r>
                </w:p>
                <w:p w:rsidR="00A86748" w:rsidRDefault="00A86748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МР «Печора»</w:t>
                  </w:r>
                </w:p>
                <w:p w:rsidR="00A86748" w:rsidRPr="00BB1AD0" w:rsidRDefault="00A86748" w:rsidP="0026345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86748" w:rsidRDefault="00A86748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3455">
                    <w:rPr>
                      <w:b/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b/>
                      <w:sz w:val="20"/>
                      <w:szCs w:val="20"/>
                    </w:rPr>
                    <w:t xml:space="preserve">автономное </w:t>
                  </w:r>
                  <w:r w:rsidRPr="0026345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86748" w:rsidRDefault="00A86748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3455">
                    <w:rPr>
                      <w:b/>
                      <w:sz w:val="20"/>
                      <w:szCs w:val="20"/>
                    </w:rPr>
                    <w:t>учреждение дополнительного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63455">
                    <w:rPr>
                      <w:b/>
                      <w:sz w:val="20"/>
                      <w:szCs w:val="20"/>
                    </w:rPr>
                    <w:t xml:space="preserve">образования </w:t>
                  </w:r>
                </w:p>
                <w:p w:rsidR="00A86748" w:rsidRDefault="00A86748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3455">
                    <w:rPr>
                      <w:b/>
                      <w:sz w:val="20"/>
                      <w:szCs w:val="20"/>
                    </w:rPr>
                    <w:t xml:space="preserve"> «Дом детского творчества» г. Печора</w:t>
                  </w:r>
                </w:p>
                <w:p w:rsidR="00A86748" w:rsidRPr="00BB1AD0" w:rsidRDefault="00A86748" w:rsidP="0026345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86748" w:rsidRDefault="00A86748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1AD0">
                    <w:rPr>
                      <w:b/>
                      <w:sz w:val="20"/>
                      <w:szCs w:val="20"/>
                    </w:rPr>
                    <w:t>«Челядьлы творчество керка»</w:t>
                  </w:r>
                </w:p>
                <w:p w:rsidR="00A86748" w:rsidRDefault="00A86748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1AD0">
                    <w:rPr>
                      <w:b/>
                      <w:sz w:val="20"/>
                      <w:szCs w:val="20"/>
                    </w:rPr>
                    <w:t xml:space="preserve"> содтöд тöдöмлун сетан Печора карса </w:t>
                  </w:r>
                </w:p>
                <w:p w:rsidR="00A86748" w:rsidRPr="00BB1AD0" w:rsidRDefault="00A86748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1AD0">
                    <w:rPr>
                      <w:b/>
                      <w:sz w:val="20"/>
                      <w:szCs w:val="20"/>
                    </w:rPr>
                    <w:t xml:space="preserve">муниципальнöй асшöрлуна </w:t>
                  </w:r>
                  <w:r w:rsidRPr="00BB1AD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B1AD0">
                    <w:rPr>
                      <w:b/>
                      <w:sz w:val="20"/>
                      <w:szCs w:val="20"/>
                    </w:rPr>
                    <w:t>учреждение</w:t>
                  </w:r>
                </w:p>
                <w:p w:rsidR="00A86748" w:rsidRPr="00BB1AD0" w:rsidRDefault="00A86748" w:rsidP="00BB1AD0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A86748" w:rsidRDefault="00A86748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ул. М. Булгаковой, дом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  <w:szCs w:val="18"/>
                      </w:rPr>
                      <w:t>11, г</w:t>
                    </w:r>
                  </w:smartTag>
                  <w:r>
                    <w:rPr>
                      <w:sz w:val="18"/>
                      <w:szCs w:val="18"/>
                    </w:rPr>
                    <w:t>. Печора,</w:t>
                  </w:r>
                </w:p>
                <w:p w:rsidR="00A86748" w:rsidRDefault="00A86748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Республика Коми, 169600</w:t>
                  </w:r>
                </w:p>
                <w:p w:rsidR="00A86748" w:rsidRPr="007A6992" w:rsidRDefault="00A86748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тел./факс (8-</w:t>
                  </w:r>
                  <w:r w:rsidRPr="007A6992">
                    <w:rPr>
                      <w:sz w:val="18"/>
                      <w:szCs w:val="18"/>
                    </w:rPr>
                    <w:t>82142) 3-08-04</w:t>
                  </w:r>
                </w:p>
                <w:p w:rsidR="00A86748" w:rsidRPr="00642DF0" w:rsidRDefault="00A86748" w:rsidP="00263455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A699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642DF0">
                    <w:rPr>
                      <w:sz w:val="18"/>
                      <w:szCs w:val="18"/>
                    </w:rPr>
                    <w:t>-</w:t>
                  </w:r>
                  <w:r w:rsidRPr="007A699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642DF0">
                    <w:rPr>
                      <w:sz w:val="18"/>
                      <w:szCs w:val="18"/>
                      <w:u w:val="single"/>
                    </w:rPr>
                    <w:t xml:space="preserve">: </w:t>
                  </w:r>
                  <w:hyperlink r:id="rId5" w:history="1">
                    <w:r w:rsidRPr="007626BC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ddt</w:t>
                    </w:r>
                    <w:r w:rsidRPr="00642DF0">
                      <w:rPr>
                        <w:rStyle w:val="Hyperlink"/>
                        <w:sz w:val="18"/>
                        <w:szCs w:val="18"/>
                      </w:rPr>
                      <w:t>49@</w:t>
                    </w:r>
                    <w:r w:rsidRPr="007626BC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642DF0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626BC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A86748" w:rsidRDefault="00A86748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 w:rsidRPr="005C3234">
                    <w:rPr>
                      <w:sz w:val="18"/>
                      <w:szCs w:val="18"/>
                    </w:rPr>
                    <w:t>ИНН</w:t>
                  </w:r>
                  <w:r>
                    <w:rPr>
                      <w:sz w:val="18"/>
                      <w:szCs w:val="18"/>
                    </w:rPr>
                    <w:t>/КПП 1105012527/110501001</w:t>
                  </w:r>
                </w:p>
                <w:p w:rsidR="00A86748" w:rsidRDefault="00A86748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1021100875421, Код по ОКПО 44780269</w:t>
                  </w:r>
                </w:p>
                <w:p w:rsidR="00A86748" w:rsidRDefault="00A86748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ОКВЭД – 80.10.3</w:t>
                  </w:r>
                </w:p>
                <w:p w:rsidR="00A86748" w:rsidRPr="00BB1AD0" w:rsidRDefault="00A86748" w:rsidP="0026345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4100" w:type="dxa"/>
                    <w:tblInd w:w="828" w:type="dxa"/>
                    <w:tblLook w:val="01E0"/>
                  </w:tblPr>
                  <w:tblGrid>
                    <w:gridCol w:w="720"/>
                    <w:gridCol w:w="900"/>
                    <w:gridCol w:w="360"/>
                    <w:gridCol w:w="555"/>
                    <w:gridCol w:w="345"/>
                    <w:gridCol w:w="1220"/>
                  </w:tblGrid>
                  <w:tr w:rsidR="00A86748" w:rsidRPr="008731FD" w:rsidTr="00E54535">
                    <w:tc>
                      <w:tcPr>
                        <w:tcW w:w="162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A86748" w:rsidRPr="008731FD" w:rsidRDefault="00A86748" w:rsidP="008731F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21.06</w:t>
                        </w:r>
                        <w:r w:rsidRPr="008731FD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gridSpan w:val="3"/>
                      </w:tcPr>
                      <w:p w:rsidR="00A86748" w:rsidRPr="008731FD" w:rsidRDefault="00A86748" w:rsidP="008B6EF9">
                        <w:pPr>
                          <w:rPr>
                            <w:sz w:val="20"/>
                            <w:szCs w:val="20"/>
                          </w:rPr>
                        </w:pPr>
                        <w:r w:rsidRPr="008731FD">
                          <w:rPr>
                            <w:sz w:val="20"/>
                            <w:szCs w:val="20"/>
                          </w:rPr>
                          <w:t>2019г.     №</w:t>
                        </w:r>
                      </w:p>
                    </w:tc>
                    <w:tc>
                      <w:tcPr>
                        <w:tcW w:w="1220" w:type="dxa"/>
                        <w:tcBorders>
                          <w:bottom w:val="single" w:sz="4" w:space="0" w:color="auto"/>
                        </w:tcBorders>
                      </w:tcPr>
                      <w:p w:rsidR="00A86748" w:rsidRPr="008731FD" w:rsidRDefault="00A86748" w:rsidP="006E379D">
                        <w:pPr>
                          <w:rPr>
                            <w:sz w:val="20"/>
                            <w:szCs w:val="20"/>
                          </w:rPr>
                        </w:pPr>
                        <w:r w:rsidRPr="008731FD">
                          <w:rPr>
                            <w:sz w:val="20"/>
                            <w:szCs w:val="20"/>
                          </w:rPr>
                          <w:t>01-15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731FD">
                          <w:rPr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138</w:t>
                        </w:r>
                      </w:p>
                    </w:tc>
                  </w:tr>
                  <w:tr w:rsidR="00A86748" w:rsidRPr="008731FD" w:rsidTr="00E54535">
                    <w:tc>
                      <w:tcPr>
                        <w:tcW w:w="720" w:type="dxa"/>
                      </w:tcPr>
                      <w:p w:rsidR="00A86748" w:rsidRPr="008731FD" w:rsidRDefault="00A86748" w:rsidP="008731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31FD">
                          <w:rPr>
                            <w:sz w:val="20"/>
                            <w:szCs w:val="20"/>
                          </w:rPr>
                          <w:t>на №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A86748" w:rsidRPr="008731FD" w:rsidRDefault="00A86748" w:rsidP="006E379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44</w:t>
                        </w:r>
                        <w:r w:rsidRPr="008731FD">
                          <w:rPr>
                            <w:sz w:val="20"/>
                            <w:szCs w:val="20"/>
                          </w:rPr>
                          <w:t>3/01-34</w:t>
                        </w:r>
                      </w:p>
                    </w:tc>
                    <w:tc>
                      <w:tcPr>
                        <w:tcW w:w="555" w:type="dxa"/>
                      </w:tcPr>
                      <w:p w:rsidR="00A86748" w:rsidRPr="008731FD" w:rsidRDefault="00A86748" w:rsidP="008731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31FD">
                          <w:rPr>
                            <w:sz w:val="20"/>
                            <w:szCs w:val="20"/>
                          </w:rPr>
                          <w:t>от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A86748" w:rsidRPr="008731FD" w:rsidRDefault="00A86748" w:rsidP="006E379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17.06.2019</w:t>
                        </w:r>
                        <w:r w:rsidRPr="008731FD">
                          <w:rPr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A86748" w:rsidRPr="008B112E" w:rsidRDefault="00A86748" w:rsidP="006E379D">
                  <w:pPr>
                    <w:jc w:val="center"/>
                  </w:pPr>
                </w:p>
              </w:txbxContent>
            </v:textbox>
          </v:shape>
        </w:pict>
      </w:r>
      <w:r w:rsidRPr="00740D2A">
        <w:rPr>
          <w:color w:val="0D0D0D"/>
        </w:rPr>
        <w:t>ГАУ  ДО РК «Республиканский центр дополнительного образования»</w:t>
      </w:r>
    </w:p>
    <w:p w:rsidR="00A86748" w:rsidRPr="00740D2A" w:rsidRDefault="00A86748" w:rsidP="000A1E06">
      <w:pPr>
        <w:ind w:left="5400"/>
        <w:rPr>
          <w:color w:val="0D0D0D"/>
        </w:rPr>
      </w:pPr>
    </w:p>
    <w:p w:rsidR="00A86748" w:rsidRPr="00740D2A" w:rsidRDefault="00A86748" w:rsidP="000A1E06">
      <w:pPr>
        <w:ind w:left="5400"/>
        <w:rPr>
          <w:color w:val="0D0D0D"/>
        </w:rPr>
      </w:pPr>
    </w:p>
    <w:p w:rsidR="00A86748" w:rsidRPr="00740D2A" w:rsidRDefault="00A86748" w:rsidP="000A1E06">
      <w:pPr>
        <w:ind w:left="540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591620">
      <w:pPr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C0442E">
      <w:pPr>
        <w:ind w:left="5040"/>
        <w:rPr>
          <w:color w:val="0D0D0D"/>
        </w:rPr>
      </w:pPr>
    </w:p>
    <w:p w:rsidR="00A86748" w:rsidRPr="00740D2A" w:rsidRDefault="00A86748" w:rsidP="008C1790">
      <w:pPr>
        <w:rPr>
          <w:color w:val="0D0D0D"/>
        </w:rPr>
      </w:pPr>
    </w:p>
    <w:p w:rsidR="00A86748" w:rsidRPr="00740D2A" w:rsidRDefault="00A86748" w:rsidP="008C1790">
      <w:pPr>
        <w:jc w:val="center"/>
        <w:rPr>
          <w:b/>
          <w:color w:val="0D0D0D"/>
        </w:rPr>
      </w:pPr>
      <w:r w:rsidRPr="00740D2A">
        <w:rPr>
          <w:b/>
          <w:color w:val="0D0D0D"/>
        </w:rPr>
        <w:t>Отчет о данных мониторинга эффективности функционирования</w:t>
      </w:r>
    </w:p>
    <w:p w:rsidR="00A86748" w:rsidRPr="00740D2A" w:rsidRDefault="00A86748" w:rsidP="008C1790">
      <w:pPr>
        <w:jc w:val="center"/>
        <w:rPr>
          <w:b/>
          <w:color w:val="0D0D0D"/>
        </w:rPr>
      </w:pPr>
      <w:r w:rsidRPr="00740D2A">
        <w:rPr>
          <w:b/>
          <w:color w:val="0D0D0D"/>
        </w:rPr>
        <w:t>муниципального опорного центра дополнительного образования детей</w:t>
      </w:r>
    </w:p>
    <w:p w:rsidR="00A86748" w:rsidRPr="00740D2A" w:rsidRDefault="00A86748" w:rsidP="008C1790">
      <w:pPr>
        <w:jc w:val="center"/>
        <w:rPr>
          <w:b/>
          <w:color w:val="0D0D0D"/>
        </w:rPr>
      </w:pPr>
      <w:r w:rsidRPr="00740D2A">
        <w:rPr>
          <w:b/>
          <w:color w:val="0D0D0D"/>
        </w:rPr>
        <w:t>на базе МАУ ДО «Дом детского творчества» г. Печора</w:t>
      </w:r>
    </w:p>
    <w:p w:rsidR="00A86748" w:rsidRPr="00740D2A" w:rsidRDefault="00A86748" w:rsidP="008C1790">
      <w:pPr>
        <w:jc w:val="center"/>
        <w:rPr>
          <w:b/>
          <w:color w:val="0D0D0D"/>
        </w:rPr>
      </w:pPr>
      <w:r>
        <w:rPr>
          <w:b/>
          <w:color w:val="0D0D0D"/>
        </w:rPr>
        <w:t>(по состоянию на .06.2020</w:t>
      </w:r>
      <w:r w:rsidRPr="00740D2A">
        <w:rPr>
          <w:b/>
          <w:color w:val="0D0D0D"/>
        </w:rPr>
        <w:t>г.)</w:t>
      </w:r>
    </w:p>
    <w:p w:rsidR="00A86748" w:rsidRPr="00740D2A" w:rsidRDefault="00A86748" w:rsidP="008C1790">
      <w:pPr>
        <w:jc w:val="center"/>
        <w:rPr>
          <w:b/>
          <w:color w:val="0D0D0D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544"/>
        <w:gridCol w:w="1914"/>
        <w:gridCol w:w="1775"/>
        <w:gridCol w:w="2088"/>
      </w:tblGrid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№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Наименование показателя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 xml:space="preserve">Минимальное </w:t>
            </w:r>
          </w:p>
          <w:p w:rsidR="00A86748" w:rsidRPr="00740D2A" w:rsidRDefault="00A86748" w:rsidP="00806FA2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значение, достижение которого должно быть обеспечено к 21 июня 2019 года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Достигнутое значение показателя в отчетном периоде</w:t>
            </w:r>
          </w:p>
        </w:tc>
        <w:tc>
          <w:tcPr>
            <w:tcW w:w="2088" w:type="dxa"/>
          </w:tcPr>
          <w:p w:rsidR="00A86748" w:rsidRPr="00740D2A" w:rsidRDefault="00A86748" w:rsidP="00740D2A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Комментарий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Доля детей, охваченных системой персонифицированного финансирования дополнительного образования детей (%)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25%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26 %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Контрольная точка достигнута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2.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Количество разработанных и внедренных разноуровневых (ознакомительный, базовый, продвинутый) программ дополнительного образования детей, ед. с накопительным  итогом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12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60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Показатель перевыполнен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3.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Количество разработанных и внедренных дистанционных курсов дополнительного образования, ед. с накопительным итогом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 мере возможности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Нет курсов</w:t>
            </w:r>
          </w:p>
        </w:tc>
        <w:tc>
          <w:tcPr>
            <w:tcW w:w="2088" w:type="dxa"/>
          </w:tcPr>
          <w:p w:rsidR="00A86748" w:rsidRPr="00740D2A" w:rsidRDefault="00A86748" w:rsidP="00615AC4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Отсутствие специалистов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4.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Количество заочных школ и ежегодных сезонных школ для мотивированных школьников, ед.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Создана группы для мотивированных учащихся (хореография)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5.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Количество внедренных моделей обеспечения доступности дополнительного образования для детей из сельской местности, ед.</w:t>
            </w:r>
            <w:bookmarkStart w:id="0" w:name="_GoBack"/>
            <w:bookmarkEnd w:id="0"/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12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12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Показатель достигнут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6.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Количество реализуемых программ сотрудничества между организациями различного типа (в том числе форме сетевого взаимодействия), ед.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не менее 2</w:t>
            </w: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разных типов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2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Программа «Самбо в школу!», п.Каджером Печорского района;</w:t>
            </w: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программа «Шахматы в школу!», МОУ «СОШ № 9» г.Печора</w:t>
            </w:r>
          </w:p>
        </w:tc>
      </w:tr>
      <w:tr w:rsidR="00A86748" w:rsidRPr="00740D2A" w:rsidTr="00BB395E">
        <w:trPr>
          <w:trHeight w:val="3148"/>
        </w:trPr>
        <w:tc>
          <w:tcPr>
            <w:tcW w:w="568" w:type="dxa"/>
            <w:vMerge w:val="restart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7.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Переподготовка (повышение квалификации) отдельных групп сотрудников опорных муниципальных организаций, ведущих образовательных организаций по</w:t>
            </w: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программам (курсам, модулям) ( %):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</w:tc>
        <w:tc>
          <w:tcPr>
            <w:tcW w:w="2088" w:type="dxa"/>
            <w:vMerge w:val="restart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Показатель достигнут</w:t>
            </w:r>
          </w:p>
        </w:tc>
      </w:tr>
      <w:tr w:rsidR="00A86748" w:rsidRPr="00740D2A" w:rsidTr="00572256">
        <w:trPr>
          <w:trHeight w:val="346"/>
        </w:trPr>
        <w:tc>
          <w:tcPr>
            <w:tcW w:w="568" w:type="dxa"/>
            <w:vMerge/>
            <w:vAlign w:val="center"/>
          </w:tcPr>
          <w:p w:rsidR="00A86748" w:rsidRPr="00740D2A" w:rsidRDefault="00A86748" w:rsidP="00BB395E">
            <w:pPr>
              <w:rPr>
                <w:color w:val="0D0D0D"/>
              </w:rPr>
            </w:pP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Педагогические работники</w:t>
            </w:r>
          </w:p>
        </w:tc>
        <w:tc>
          <w:tcPr>
            <w:tcW w:w="1914" w:type="dxa"/>
            <w:vAlign w:val="center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100%</w:t>
            </w:r>
          </w:p>
        </w:tc>
        <w:tc>
          <w:tcPr>
            <w:tcW w:w="0" w:type="auto"/>
            <w:vAlign w:val="center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100 %</w:t>
            </w:r>
          </w:p>
        </w:tc>
        <w:tc>
          <w:tcPr>
            <w:tcW w:w="0" w:type="auto"/>
            <w:vMerge/>
            <w:vAlign w:val="center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Руководители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100 %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100 %</w:t>
            </w:r>
          </w:p>
        </w:tc>
        <w:tc>
          <w:tcPr>
            <w:tcW w:w="0" w:type="auto"/>
            <w:vMerge/>
            <w:vAlign w:val="center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Привлекаемые специалисты (наставники) реального сектора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 мере возможности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Нет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Специалисты сектора по молодежной политике; сотрудничество с РДШ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8.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Доля государственных (муниципальных) организаций, осуществляющих образовательную деятельность (кроме дошкольных организаций), принявших участие в инвентаризации инфраструктурных, материально-технических и кадровых ресурсов (%)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100 %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100 %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Показатель достигнут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9.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Доля частных (негосударственных) организаций, осуществляющих образовательную деятельность, принявших участие в инвентаризации инфраструктурных, материально-технических и кадровых ресурсов (%)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не менее 80%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-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-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10.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Доля организаций спорта, культуры, научных организаций, потенциально пригодных для реализации образовательных программ, в том числе в сетевой форме, принявших участие в инвентаризации инфраструктурных, материально-технических и кадровых ресурсов (%)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не менее 80 %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80 %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Показатель достигнут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11.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Доля организаций реального сектора экономики потенциально пригодных для реализации образовательных программ, в том числе в сетевой форме, принявших участие в инвентаризации инфраструктурных, материально-технических и кадровых ресурсов (%)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 заявлению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-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-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12.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Количество проведенных муниципальных конкурсов профессионального мастерства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0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Планируется проведение в первом полугодии 2019 - 2020 учебного года</w:t>
            </w:r>
          </w:p>
        </w:tc>
      </w:tr>
      <w:tr w:rsidR="00A86748" w:rsidRPr="00740D2A" w:rsidTr="00BB395E">
        <w:tc>
          <w:tcPr>
            <w:tcW w:w="56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13.</w:t>
            </w:r>
          </w:p>
        </w:tc>
        <w:tc>
          <w:tcPr>
            <w:tcW w:w="354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Создание банка лучших образовательных практик дополнительного образования</w:t>
            </w:r>
          </w:p>
        </w:tc>
        <w:tc>
          <w:tcPr>
            <w:tcW w:w="1914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</w:t>
            </w:r>
          </w:p>
        </w:tc>
        <w:tc>
          <w:tcPr>
            <w:tcW w:w="1775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1</w:t>
            </w:r>
          </w:p>
        </w:tc>
        <w:tc>
          <w:tcPr>
            <w:tcW w:w="2088" w:type="dxa"/>
          </w:tcPr>
          <w:p w:rsidR="00A86748" w:rsidRPr="00740D2A" w:rsidRDefault="00A86748" w:rsidP="00BB395E">
            <w:pPr>
              <w:jc w:val="center"/>
              <w:rPr>
                <w:color w:val="0D0D0D"/>
              </w:rPr>
            </w:pPr>
            <w:r w:rsidRPr="00740D2A">
              <w:rPr>
                <w:color w:val="0D0D0D"/>
              </w:rPr>
              <w:t>Показатель выполнен</w:t>
            </w:r>
          </w:p>
        </w:tc>
      </w:tr>
    </w:tbl>
    <w:p w:rsidR="00A86748" w:rsidRPr="00740D2A" w:rsidRDefault="00A86748" w:rsidP="008C1790">
      <w:pPr>
        <w:rPr>
          <w:color w:val="0D0D0D"/>
        </w:rPr>
      </w:pPr>
    </w:p>
    <w:p w:rsidR="00A86748" w:rsidRPr="00740D2A" w:rsidRDefault="00A86748" w:rsidP="008731FD">
      <w:pPr>
        <w:rPr>
          <w:color w:val="0D0D0D"/>
        </w:rPr>
      </w:pPr>
    </w:p>
    <w:p w:rsidR="00A86748" w:rsidRPr="00740D2A" w:rsidRDefault="00A86748" w:rsidP="00151F13">
      <w:pPr>
        <w:jc w:val="both"/>
        <w:rPr>
          <w:color w:val="0D0D0D"/>
        </w:rPr>
      </w:pPr>
      <w:r w:rsidRPr="00740D2A">
        <w:rPr>
          <w:color w:val="0D0D0D"/>
        </w:rPr>
        <w:t>Директор</w:t>
      </w:r>
      <w:r w:rsidRPr="00740D2A">
        <w:rPr>
          <w:color w:val="0D0D0D"/>
        </w:rPr>
        <w:tab/>
      </w:r>
      <w:r w:rsidRPr="00740D2A">
        <w:rPr>
          <w:color w:val="0D0D0D"/>
        </w:rPr>
        <w:tab/>
      </w:r>
      <w:r w:rsidRPr="00740D2A">
        <w:rPr>
          <w:color w:val="0D0D0D"/>
        </w:rPr>
        <w:tab/>
      </w:r>
      <w:r w:rsidRPr="00740D2A">
        <w:rPr>
          <w:color w:val="0D0D0D"/>
        </w:rPr>
        <w:tab/>
      </w:r>
      <w:r w:rsidRPr="00740D2A">
        <w:rPr>
          <w:i/>
          <w:color w:val="0D0D0D"/>
        </w:rPr>
        <w:t>Шиповалова</w:t>
      </w:r>
      <w:r w:rsidRPr="00740D2A">
        <w:rPr>
          <w:i/>
          <w:color w:val="0D0D0D"/>
        </w:rPr>
        <w:tab/>
      </w:r>
      <w:r w:rsidRPr="00740D2A">
        <w:rPr>
          <w:color w:val="0D0D0D"/>
        </w:rPr>
        <w:tab/>
      </w:r>
      <w:r w:rsidRPr="00740D2A">
        <w:rPr>
          <w:color w:val="0D0D0D"/>
        </w:rPr>
        <w:tab/>
      </w:r>
      <w:r w:rsidRPr="00740D2A">
        <w:rPr>
          <w:color w:val="0D0D0D"/>
        </w:rPr>
        <w:tab/>
        <w:t>В.А. Шиповалова</w:t>
      </w:r>
    </w:p>
    <w:sectPr w:rsidR="00A86748" w:rsidRPr="00740D2A" w:rsidSect="00C6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AA6"/>
    <w:multiLevelType w:val="hybridMultilevel"/>
    <w:tmpl w:val="B56A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790"/>
    <w:rsid w:val="000051E9"/>
    <w:rsid w:val="000467C7"/>
    <w:rsid w:val="000A1E06"/>
    <w:rsid w:val="000D7971"/>
    <w:rsid w:val="000F1EB8"/>
    <w:rsid w:val="000F2C7C"/>
    <w:rsid w:val="00151F13"/>
    <w:rsid w:val="001638F6"/>
    <w:rsid w:val="00263455"/>
    <w:rsid w:val="004D6323"/>
    <w:rsid w:val="0056365D"/>
    <w:rsid w:val="00572256"/>
    <w:rsid w:val="00591620"/>
    <w:rsid w:val="005A72B3"/>
    <w:rsid w:val="005C3234"/>
    <w:rsid w:val="006106C1"/>
    <w:rsid w:val="00615AC4"/>
    <w:rsid w:val="00617378"/>
    <w:rsid w:val="00642DF0"/>
    <w:rsid w:val="00644687"/>
    <w:rsid w:val="00645AB0"/>
    <w:rsid w:val="006872A2"/>
    <w:rsid w:val="006A684F"/>
    <w:rsid w:val="006E379D"/>
    <w:rsid w:val="00740D2A"/>
    <w:rsid w:val="00740F82"/>
    <w:rsid w:val="007626BC"/>
    <w:rsid w:val="00786594"/>
    <w:rsid w:val="00791EE9"/>
    <w:rsid w:val="007A6992"/>
    <w:rsid w:val="007B257E"/>
    <w:rsid w:val="00806FA2"/>
    <w:rsid w:val="00871B81"/>
    <w:rsid w:val="008731FD"/>
    <w:rsid w:val="00873C80"/>
    <w:rsid w:val="008B112E"/>
    <w:rsid w:val="008B6EF9"/>
    <w:rsid w:val="008C1790"/>
    <w:rsid w:val="008D70FC"/>
    <w:rsid w:val="0092659C"/>
    <w:rsid w:val="00962DA7"/>
    <w:rsid w:val="009826B1"/>
    <w:rsid w:val="009C486C"/>
    <w:rsid w:val="009D6861"/>
    <w:rsid w:val="009F66CA"/>
    <w:rsid w:val="00A86748"/>
    <w:rsid w:val="00AB5E08"/>
    <w:rsid w:val="00AC6B8B"/>
    <w:rsid w:val="00B52AB6"/>
    <w:rsid w:val="00BB1AD0"/>
    <w:rsid w:val="00BB395E"/>
    <w:rsid w:val="00BD256C"/>
    <w:rsid w:val="00C0442E"/>
    <w:rsid w:val="00C136A0"/>
    <w:rsid w:val="00C17FEA"/>
    <w:rsid w:val="00C3086E"/>
    <w:rsid w:val="00C672BC"/>
    <w:rsid w:val="00CA6047"/>
    <w:rsid w:val="00CF3EF0"/>
    <w:rsid w:val="00D26AB6"/>
    <w:rsid w:val="00D825CE"/>
    <w:rsid w:val="00D84C0B"/>
    <w:rsid w:val="00E2275A"/>
    <w:rsid w:val="00E4257A"/>
    <w:rsid w:val="00E52830"/>
    <w:rsid w:val="00E54535"/>
    <w:rsid w:val="00E642F4"/>
    <w:rsid w:val="00E81355"/>
    <w:rsid w:val="00ED02E5"/>
    <w:rsid w:val="00EF5FC5"/>
    <w:rsid w:val="00FA3950"/>
    <w:rsid w:val="00FD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3">
    <w:name w:val="P33"/>
    <w:basedOn w:val="Normal"/>
    <w:hidden/>
    <w:uiPriority w:val="99"/>
    <w:rsid w:val="007A6992"/>
    <w:pPr>
      <w:widowControl w:val="0"/>
      <w:adjustRightInd w:val="0"/>
      <w:spacing w:line="360" w:lineRule="auto"/>
      <w:jc w:val="center"/>
    </w:pPr>
    <w:rPr>
      <w:sz w:val="26"/>
      <w:szCs w:val="20"/>
    </w:rPr>
  </w:style>
  <w:style w:type="character" w:styleId="Hyperlink">
    <w:name w:val="Hyperlink"/>
    <w:basedOn w:val="DefaultParagraphFont"/>
    <w:uiPriority w:val="99"/>
    <w:rsid w:val="005C323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2D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49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51;&#1045;&#1053;&#1040;\Desktop\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</Template>
  <TotalTime>72</TotalTime>
  <Pages>3</Pages>
  <Words>494</Words>
  <Characters>2818</Characters>
  <Application>Microsoft Office Outlook</Application>
  <DocSecurity>0</DocSecurity>
  <Lines>0</Lines>
  <Paragraphs>0</Paragraphs>
  <ScaleCrop>false</ScaleCrop>
  <Company>DDT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 ДО РК «Республиканский центр дополнительного образования»</dc:title>
  <dc:subject/>
  <dc:creator>ЕЛЕНА</dc:creator>
  <cp:keywords/>
  <dc:description/>
  <cp:lastModifiedBy>Metodist</cp:lastModifiedBy>
  <cp:revision>2</cp:revision>
  <cp:lastPrinted>2019-06-21T06:24:00Z</cp:lastPrinted>
  <dcterms:created xsi:type="dcterms:W3CDTF">2020-06-03T08:50:00Z</dcterms:created>
  <dcterms:modified xsi:type="dcterms:W3CDTF">2020-06-03T08:50:00Z</dcterms:modified>
</cp:coreProperties>
</file>